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58" w:rsidRPr="00575E58" w:rsidRDefault="00575E58" w:rsidP="00575E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</w:pPr>
      <w:r w:rsidRPr="00575E5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PRAVILNIK</w:t>
      </w:r>
      <w:bookmarkStart w:id="0" w:name="_GoBack"/>
      <w:bookmarkEnd w:id="0"/>
      <w:r w:rsidRPr="00575E5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  <w:r w:rsidRPr="00575E58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en-US"/>
        </w:rPr>
        <w:t>O VASPITANJU I OBRAZOVANJU DJECE SA SMETNJAMA U RAZVOJU</w:t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5E5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575E58">
        <w:rPr>
          <w:rFonts w:ascii="Arial" w:eastAsia="Times New Roman" w:hAnsi="Arial" w:cs="Arial"/>
          <w:color w:val="000000"/>
          <w:sz w:val="18"/>
          <w:szCs w:val="18"/>
          <w:lang w:val="en-US"/>
        </w:rPr>
        <w:t>(Objavljen u "Sl. glasniku RS", br. 83 od 19. avgusta 2020)</w:t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75E58">
        <w:rPr>
          <w:rFonts w:ascii="Arial" w:eastAsia="Times New Roman" w:hAnsi="Arial" w:cs="Arial"/>
          <w:color w:val="000000"/>
          <w:sz w:val="18"/>
          <w:szCs w:val="18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" w:name="clan70000001"/>
      <w:bookmarkEnd w:id="1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A93E154" wp14:editId="1AD4EE46">
            <wp:extent cx="76200" cy="76200"/>
            <wp:effectExtent l="0" t="0" r="0" b="0"/>
            <wp:docPr id="1" name="Picture 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638287C" wp14:editId="14D487E7">
            <wp:extent cx="76200" cy="76200"/>
            <wp:effectExtent l="0" t="0" r="0" b="0"/>
            <wp:docPr id="2" name="Picture 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375F623" wp14:editId="3227E077">
            <wp:extent cx="76200" cy="76200"/>
            <wp:effectExtent l="0" t="0" r="0" b="0"/>
            <wp:docPr id="3" name="Picture 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10001"/>
      <w:bookmarkEnd w:id="2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Ovim pravilnikom propisuju se vaspitanje i obrazovanje djece sa smetnjama u razvoju i način i mjere podrške u vaspitno-obrazovnom procesu u radu sa djecom sa smetnjama u razvoju.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3" w:name="clan70000002"/>
      <w:bookmarkEnd w:id="3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F70756D" wp14:editId="248A80E2">
            <wp:extent cx="76200" cy="76200"/>
            <wp:effectExtent l="0" t="0" r="0" b="0"/>
            <wp:docPr id="4" name="Picture 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855D933" wp14:editId="51392E2B">
            <wp:extent cx="76200" cy="76200"/>
            <wp:effectExtent l="0" t="0" r="0" b="0"/>
            <wp:docPr id="5" name="Picture 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07A4415" wp14:editId="4CBA67BE">
            <wp:extent cx="76200" cy="76200"/>
            <wp:effectExtent l="0" t="0" r="0" b="0"/>
            <wp:docPr id="6" name="Picture 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" w:name="10002"/>
      <w:bookmarkEnd w:id="4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Cilj načina i mjera podrške u vaspitno-obrazovnom procesu djece sa smetnjama u razvoju propisanih ovim pravilnikom jeste obezbjeđenje jednakih mogućnosti tokom školovanja, napredovanja, osamostaljivanja i razvoja potencijala učenika sa smetnjama u razvoju do njihovog ličnog maksimuma.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Učenici sa smetnjama u razvoju jesu učenici čije sposobnosti u sadejstvu sa različitim preprekama mogu otežati ili ograničiti njihovo puno, aktivno i ravnopravno učestvovanje u vaspitno-obrazovnom procesu sa ostalim učenicima i učešće u svim aspektima života.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5" w:name="clan70000003"/>
      <w:bookmarkEnd w:id="5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3.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D92A935" wp14:editId="5DD50584">
            <wp:extent cx="76200" cy="76200"/>
            <wp:effectExtent l="0" t="0" r="0" b="0"/>
            <wp:docPr id="7" name="Picture 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E7205FC" wp14:editId="33DC527F">
            <wp:extent cx="76200" cy="76200"/>
            <wp:effectExtent l="0" t="0" r="0" b="0"/>
            <wp:docPr id="8" name="Picture 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75C6313" wp14:editId="533D0E82">
            <wp:extent cx="76200" cy="76200"/>
            <wp:effectExtent l="0" t="0" r="0" b="0"/>
            <wp:docPr id="9" name="Picture 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" w:name="10003"/>
      <w:bookmarkEnd w:id="6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Vaspitanje i obrazovanje učenika sa smetnjama u razvoju zasnovano je, prije svega, na načelima prihvatanja individualnih razlika učenika i individualizacije nastave kao didaktičkog principa.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7" w:name="clan70000004"/>
      <w:bookmarkEnd w:id="7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4.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E519129" wp14:editId="2ABBE61E">
            <wp:extent cx="76200" cy="76200"/>
            <wp:effectExtent l="0" t="0" r="0" b="0"/>
            <wp:docPr id="10" name="Picture 1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A3ADA1E" wp14:editId="4CD70BE8">
            <wp:extent cx="76200" cy="76200"/>
            <wp:effectExtent l="0" t="0" r="0" b="0"/>
            <wp:docPr id="11" name="Picture 1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ECE6D10" wp14:editId="70747BDE">
            <wp:extent cx="76200" cy="76200"/>
            <wp:effectExtent l="0" t="0" r="0" b="0"/>
            <wp:docPr id="12" name="Picture 1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8" w:name="10004"/>
      <w:bookmarkEnd w:id="8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U skladu sa članom 3. ovog pravilnika, škole i nastavnici: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nastavne ciljeve, sadržaje i metode, odnose i pomoć u nastavi prilagođavaju učeniku sa smetnjama u razvoju,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identifikuju i uvažavaju individualne različitosti učenika sa smetnjama u razvoju,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nastoje da grupno poučavanje i učenje u što većoj mjeri individualizuju i personalizuju,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4) učeniku sa smetnjama u razvoju omogućavaju samostalno i samoinicijativno učenje, usklađeno sa društvenim i opštim zadacima nastave i njegovim individualnim sposobnostima,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5) podstiču učenika sa smetnjama u razvoju na izražavanje sopstvenog mišljenja 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6) priznaju originalnost njegove ličnosti i potreba.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9" w:name="clan70000005"/>
      <w:bookmarkEnd w:id="9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5.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03AF98C" wp14:editId="3BC17432">
            <wp:extent cx="76200" cy="76200"/>
            <wp:effectExtent l="0" t="0" r="0" b="0"/>
            <wp:docPr id="13" name="Picture 1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1843790" wp14:editId="00BE8F97">
            <wp:extent cx="76200" cy="76200"/>
            <wp:effectExtent l="0" t="0" r="0" b="0"/>
            <wp:docPr id="14" name="Picture 1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85488FF" wp14:editId="793791B8">
            <wp:extent cx="76200" cy="76200"/>
            <wp:effectExtent l="0" t="0" r="0" b="0"/>
            <wp:docPr id="15" name="Picture 1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0" w:name="10005"/>
      <w:bookmarkEnd w:id="10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Nastavnik razredne nastave ili nastavnik predmetne nastave, odnosno stručni saradnik prati razvoj i napredovanje učenika sa smetnjama u razvoju u toku vaspitno-obrazovnog procesa.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Ako u postupku praćenja napredovanja učenika sa smetnjama u razvoju nastavnik ili stručni saradnik utvrdi da učenik sa smetnjama u razvoju ne ostvaruje očekivane ishode vaspitanja i obrazovanja, pristupa se prikupljanju dokumentacije za izradu pedagoškog profila učenika.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(3) Stručni saradnik koordinira i u saradnji sa nastavnikom izrađuje pedagoški profil učenika sa smetnjama u razvoju.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(4) Pedagoški profil sadrži opis obrazovne situacije učenika sa smetnjama u razvoju i osnov je za planiranje individualizovanog pristupa u načinu rada sa učenikom sa smetnjama u razvoju i izradu individualnog obrazovnog programa (u daljem tekstu: individualni program).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(5) U opisu obrazovne situacije navode se područja u kojim postoji potreba učenika sa smetnjama u razvoju za dodatnom vaspitno-obrazovnom podrškom i planira se otklanjanje fizičkih i komunikacionih prepreka u vaspitno-obrazovnom radu.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(6) Obrazac pedagoškog profila učenika sa smetnjama u razvoju nalazi se u Prilogu 1. ovog pravilnika i čini njegov sastavni dio.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1" w:name="clan70000006"/>
      <w:bookmarkEnd w:id="11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6.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E1877E0" wp14:editId="2899FC3F">
            <wp:extent cx="76200" cy="76200"/>
            <wp:effectExtent l="0" t="0" r="0" b="0"/>
            <wp:docPr id="16" name="Picture 1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BBBB308" wp14:editId="5B4C4233">
            <wp:extent cx="76200" cy="76200"/>
            <wp:effectExtent l="0" t="0" r="0" b="0"/>
            <wp:docPr id="17" name="Picture 1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ACFE78B" wp14:editId="4F8093E1">
            <wp:extent cx="76200" cy="76200"/>
            <wp:effectExtent l="0" t="0" r="0" b="0"/>
            <wp:docPr id="18" name="Picture 1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2" w:name="10006"/>
      <w:bookmarkEnd w:id="12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Otklanjanje fizičkih i komunikacionih prepreka u vaspitno-obrazovnom radu ostvaruje se prilagođavanjem: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prostora i uslova u kojim se odvija nastava, kao što su: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otklanjanje fizičkih barijera,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 osmišljavanje dodatnih i posebnih oblika aktivnosti 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izrada posebnog rasporeda aktivnosti;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oblika, metoda rada i nastavnih sredstava i pomagala;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didaktičkog materijala, posebno prilikom uvođenja novih sadržaja, načina zadavanja zadataka, praćenja brzine i tempa napredovanja, načina usvajanja sadržaja, provjere znanja, organizacije učenja, postavljanje pravila ponašanja i komunikacije.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Otklanjanje fizičkih i komunikacionih prepreka prema učeniku sa smetnjama u razvoju, koje se ostvaruje po potrebi i bez vođenja posebne dokumentacije, sastavni je dio vaspitno-obrazovnog rada nastavnika.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3" w:name="clan70000007"/>
      <w:bookmarkEnd w:id="13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7.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4F2645C" wp14:editId="45ED7069">
            <wp:extent cx="76200" cy="76200"/>
            <wp:effectExtent l="0" t="0" r="0" b="0"/>
            <wp:docPr id="19" name="Picture 1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2010559" wp14:editId="25FE06D0">
            <wp:extent cx="76200" cy="76200"/>
            <wp:effectExtent l="0" t="0" r="0" b="0"/>
            <wp:docPr id="20" name="Picture 2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C36FEB3" wp14:editId="1447E55C">
            <wp:extent cx="76200" cy="76200"/>
            <wp:effectExtent l="0" t="0" r="0" b="0"/>
            <wp:docPr id="21" name="Picture 2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4" w:name="10007"/>
      <w:bookmarkEnd w:id="14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Potrebu za dodatnom vaspitno-obrazovnom podrškom ima učenik sa smetnjama u razvoju kod koga postoje smetnje u pristupanju, uključivanju, učestvovanju ili napredovanju u vaspitno-obrazovnom procesu koje utiču na ostvarivanje njegovih ishoda učenja.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5" w:name="clan70000008"/>
      <w:bookmarkEnd w:id="15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lastRenderedPageBreak/>
        <w:t>Član 8.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4D5EAED" wp14:editId="29E721C2">
            <wp:extent cx="76200" cy="76200"/>
            <wp:effectExtent l="0" t="0" r="0" b="0"/>
            <wp:docPr id="22" name="Picture 2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DA24E07" wp14:editId="6D9773F1">
            <wp:extent cx="76200" cy="76200"/>
            <wp:effectExtent l="0" t="0" r="0" b="0"/>
            <wp:docPr id="23" name="Picture 2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6984AC5" wp14:editId="1356ED4C">
            <wp:extent cx="76200" cy="76200"/>
            <wp:effectExtent l="0" t="0" r="0" b="0"/>
            <wp:docPr id="24" name="Picture 2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6" w:name="10008"/>
      <w:bookmarkEnd w:id="16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Procjena funkcionisanja, utvrđivanje sposobnosti i usmjeravanje učenika sa smetnjama u razvoju u skladu sa Zakonom o osnovnom vaspitanju i obrazovanju (u daljem u tekstu: Zakon) vrši se u skladu sa propisima kojim se uređuje procjena potreba i usmjeravanje djece i omladine sa smetnjama u razvoju.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7" w:name="clan70000009"/>
      <w:bookmarkEnd w:id="17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9.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B793471" wp14:editId="7472EE8D">
            <wp:extent cx="76200" cy="76200"/>
            <wp:effectExtent l="0" t="0" r="0" b="0"/>
            <wp:docPr id="25" name="Picture 2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3DDBAD4" wp14:editId="16F1A7EE">
            <wp:extent cx="76200" cy="76200"/>
            <wp:effectExtent l="0" t="0" r="0" b="0"/>
            <wp:docPr id="26" name="Picture 2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C552086" wp14:editId="247E0B91">
            <wp:extent cx="76200" cy="76200"/>
            <wp:effectExtent l="0" t="0" r="0" b="0"/>
            <wp:docPr id="27" name="Picture 2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8" w:name="10009"/>
      <w:bookmarkEnd w:id="18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Individualni program je dokument, u pisanom obliku, kojim se planira dodatna vaspitno-obrazovna podrška učeniku sa smetnjama u razvoju kod koga prethodno prilagođavanje i otklanjanje fizičkih i komunikacionih prepreka nije dovelo do ostvarivanja očekivanih ishoda vaspitanja i obrazovanja.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Individualni program donosi se za konkretnog učenika sa smetnjama u razvoju na osnovu nastavnog plana i programa po kome se učenik školuje, a prilagođen je njegovim individualnim sposobnostima i potrebama.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19" w:name="clan700000010"/>
      <w:bookmarkEnd w:id="19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10.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8CD6F6D" wp14:editId="618BA976">
            <wp:extent cx="76200" cy="76200"/>
            <wp:effectExtent l="0" t="0" r="0" b="0"/>
            <wp:docPr id="28" name="Picture 2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C386BA9" wp14:editId="29573345">
            <wp:extent cx="76200" cy="76200"/>
            <wp:effectExtent l="0" t="0" r="0" b="0"/>
            <wp:docPr id="29" name="Picture 2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B86FBAC" wp14:editId="3D9D1CA9">
            <wp:extent cx="76200" cy="76200"/>
            <wp:effectExtent l="0" t="0" r="0" b="0"/>
            <wp:docPr id="30" name="Picture 3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0" w:name="10010"/>
      <w:bookmarkEnd w:id="20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Pravo na individualni program iz člana </w:t>
      </w:r>
      <w:hyperlink r:id="rId5" w:anchor="clan70000009" w:history="1">
        <w:r w:rsidRPr="00575E58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/>
          </w:rPr>
          <w:t>9</w:t>
        </w:r>
      </w:hyperlink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 ovog pravilnika ima učenik sa smetnjama u razvoju sa: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oštećenjem vida (potpuno ili djelimično oštećenje);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oštećenjem sluha (potpuno ili djelimično oštećenje);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oštećenjem u govorno-glasovnoj komunikaciji, kod koga je zbog funkcionalnih oštećenja (govor, glas, jezik, čitanje, pisanje) komunikacija govorom otežana ili ne postoji;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4) tjelesnim oštećenjem i hroničnim oboljenjima: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oštećenje lokomotornog sistema,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 centralnog ili perifernog nervnog sistema,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mišićnog sistema,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4. oštećenjem drugih organa i organskih sistema: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disajni,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cirkulacijski,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digestivni,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endokrini,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kože i potkožnog tkiva,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urogenitalni sistem;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5) intelektualnim oštećenjem: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lako,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 umjereno,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teže,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4. duboko oštećenje intelektualnog funkcionisanja;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6) psihičkim poremećajima i oboljenjima: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pervazivni razvojni poremećaji,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 dugotrajne smetnje ponašanja,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organski uzrokovani psihički poremećaji,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4. psihotični poremećaji;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7) višestrukim smetnjama (sa dvije ili više navedenih smetnji);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8) smetnjama u učenju: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odstupanja u čitanju, pisanju i računanju,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 disleksija - teškoće ili nemogućnost savladavanja tehnike čitanja,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diskalkulija - skup specifičnih poteškoća u učenju matematike i obavljanju matematičkih zadataka,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4. disgrafija - smetnja u učenju koja se odnosi na vještinu pisanja.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Pravo na individualni program ima i učenik koji: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potiče, odnosno živi u socijalno nestimulativnoj sredini, koja je socijalno, ekonomski, kulturno ili jezički siromašna,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dugotrajno boravi u ustanovi zdravstvene, odnosno socijalne zaštite,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iz drugih razloga ostvaruje pravo na podršku u obrazovanju.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(3) Učenici sa smetnjama u razvoju kod kojih smetnje značajno ne utiču na njihov razvoj školuju se po redovnom nastavnom planu i programu uz prilagođavanje pristupa u radu njihovim mogućnostima i potrebama.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1" w:name="clan700000011"/>
      <w:bookmarkEnd w:id="21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11.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471E80C" wp14:editId="13D909A8">
            <wp:extent cx="76200" cy="76200"/>
            <wp:effectExtent l="0" t="0" r="0" b="0"/>
            <wp:docPr id="31" name="Picture 3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0E00A27" wp14:editId="51CFF8C3">
            <wp:extent cx="76200" cy="76200"/>
            <wp:effectExtent l="0" t="0" r="0" b="0"/>
            <wp:docPr id="32" name="Picture 3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DF21BF6" wp14:editId="40805E78">
            <wp:extent cx="76200" cy="76200"/>
            <wp:effectExtent l="0" t="0" r="0" b="0"/>
            <wp:docPr id="33" name="Picture 3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2" w:name="10011"/>
      <w:bookmarkEnd w:id="22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Izradu individualnog programa za učenika sa smetnjama u razvoju može da inicira: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nastavnik,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odjeljenjski starješina,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stručni saradnik,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4) odjeljenjsko vijeće ili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5) roditelj/staratelj učenika.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Inicijativa iz stava 1. ovog člana, u pisanom obliku, dostavlja se stručnom timu škole na razmatranje.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(3) Nakon razmatranja, stručni tim škole predlaže nastavničkom vijeću donošenje odluke o izradi individualnog programa za konkretnog učenika sa smetnjama u razvoju.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(4) Nastavničko vijeće donosi odluku iz stava 3. ovog člana i zadužuje stručni tim škole da u određenom roku izradi prijedlog individualnog programa.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(5) Stručni tim škole dostavlja prijedlog individualnog programa odjeljenjskom vijeću na potvrđivanje, a zatim nastavničkom vijeću na usvajanje.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(6) Školovanje učenika po individualnom programu evidentira se u javnim ispravama i u pedagoškoj dokumentaciji i evidenciji škole.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3" w:name="clan700000012"/>
      <w:bookmarkEnd w:id="23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12.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C278323" wp14:editId="55ABFB84">
            <wp:extent cx="76200" cy="76200"/>
            <wp:effectExtent l="0" t="0" r="0" b="0"/>
            <wp:docPr id="34" name="Picture 3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2DEA1BB" wp14:editId="45A0D420">
            <wp:extent cx="76200" cy="76200"/>
            <wp:effectExtent l="0" t="0" r="0" b="0"/>
            <wp:docPr id="35" name="Picture 3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1EF5428" wp14:editId="4905DE98">
            <wp:extent cx="76200" cy="76200"/>
            <wp:effectExtent l="0" t="0" r="0" b="0"/>
            <wp:docPr id="36" name="Picture 3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4" w:name="10012"/>
      <w:bookmarkEnd w:id="24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lastRenderedPageBreak/>
        <w:t>     (1) Individualni program donosi se za učenika sa smetnjama u razvoju koji pohađa određeni razred za: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dio ili oblast u okviru nastavnog predmeta,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jedan nastavni predmet ili grupu nastavnih predmeta,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sve nastavne predmete,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4) vannastavne aktivnosti.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Individualni program donosi se i za učenika sa smetnjama u razvoju koji se školuje po nivoima obrazovanja.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5" w:name="clan700000013"/>
      <w:bookmarkEnd w:id="25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13.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57C587A" wp14:editId="079653F7">
            <wp:extent cx="76200" cy="76200"/>
            <wp:effectExtent l="0" t="0" r="0" b="0"/>
            <wp:docPr id="37" name="Picture 3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E5B00E8" wp14:editId="4B3C902E">
            <wp:extent cx="76200" cy="76200"/>
            <wp:effectExtent l="0" t="0" r="0" b="0"/>
            <wp:docPr id="38" name="Picture 3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43EB426" wp14:editId="469E519A">
            <wp:extent cx="76200" cy="76200"/>
            <wp:effectExtent l="0" t="0" r="0" b="0"/>
            <wp:docPr id="39" name="Picture 3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6" w:name="10013"/>
      <w:bookmarkEnd w:id="26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Individualni program sadrži: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osnovne podatke i kratak opis razvoja i vaspitno-obrazovne situacije učenika sa smetnjama u razvoju,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promjenu koja treba da se dostigne u području u kome se planira dodatna podrška, odnosno cilj vaspitno-obrazovnog rada,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operativni plan podrške kroz opis niza pojedinačnih aktivnosti, odnosno koraka i njihov redoslijed na časovima u odjeljenju i opis i raspored rada izvan odjeljenja kada je to potrebno,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4) očekivane ishode planiranih aktivnosti,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5) lica koja će pružati podršku tokom realizacije pojedinačnih planiranih aktivnosti,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6) vremenski raspored i trajanje za svaku mjeru podrške u toku planiranih aktivnosti.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Obrazac individualnog obrazovnog programa nalazi se u Prilogu 2. ovog pravilnika i čini njegov sastavni dio.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7" w:name="clan700000014"/>
      <w:bookmarkEnd w:id="27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14.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491F6E9" wp14:editId="5DB7F764">
            <wp:extent cx="76200" cy="76200"/>
            <wp:effectExtent l="0" t="0" r="0" b="0"/>
            <wp:docPr id="40" name="Picture 4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EBA3211" wp14:editId="4C013B3F">
            <wp:extent cx="76200" cy="76200"/>
            <wp:effectExtent l="0" t="0" r="0" b="0"/>
            <wp:docPr id="41" name="Picture 4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81FA5D2" wp14:editId="18B9EBE5">
            <wp:extent cx="76200" cy="76200"/>
            <wp:effectExtent l="0" t="0" r="0" b="0"/>
            <wp:docPr id="42" name="Picture 4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8" w:name="10014"/>
      <w:bookmarkEnd w:id="28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Učenik sa smetnjama u razvoju koji se obrazuje po individualnom programu ocjenjuje se u skladu sa Zakonom i pravilnikom kojim se propisuje praćenje i vrednovanje rada učenika.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29" w:name="clan700000015"/>
      <w:bookmarkEnd w:id="29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15.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12935A5" wp14:editId="54A8DBE2">
            <wp:extent cx="76200" cy="76200"/>
            <wp:effectExtent l="0" t="0" r="0" b="0"/>
            <wp:docPr id="43" name="Picture 4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4FBB1F1" wp14:editId="14E72239">
            <wp:extent cx="76200" cy="76200"/>
            <wp:effectExtent l="0" t="0" r="0" b="0"/>
            <wp:docPr id="44" name="Picture 4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6E62A77" wp14:editId="20744364">
            <wp:extent cx="76200" cy="76200"/>
            <wp:effectExtent l="0" t="0" r="0" b="0"/>
            <wp:docPr id="45" name="Picture 4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0" w:name="10015"/>
      <w:bookmarkEnd w:id="30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Učenik sa smetnjama u razvoju može biti obuhvaćen dopunskom nastavom ako se za tim ukaže potreba i ako je stručni tim škole procijenio da je to u interesu učenika.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31" w:name="clan700000016"/>
      <w:bookmarkEnd w:id="31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16.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6F7FA40" wp14:editId="3D25F6D1">
            <wp:extent cx="76200" cy="76200"/>
            <wp:effectExtent l="0" t="0" r="0" b="0"/>
            <wp:docPr id="46" name="Picture 4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2483156" wp14:editId="11CC65B8">
            <wp:extent cx="76200" cy="76200"/>
            <wp:effectExtent l="0" t="0" r="0" b="0"/>
            <wp:docPr id="47" name="Picture 4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69959AD" wp14:editId="29C840AB">
            <wp:extent cx="76200" cy="76200"/>
            <wp:effectExtent l="0" t="0" r="0" b="0"/>
            <wp:docPr id="48" name="Picture 4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2" w:name="10016"/>
      <w:bookmarkEnd w:id="32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Savjetodavni, instruktivni i korektivni rad sa učenicima, sa roditeljima i nastavnicima organizuje se u skladu sa uočenim potrebama, zakonskim propisima i principima struke.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33" w:name="clan700000017"/>
      <w:bookmarkEnd w:id="33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17.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4122CD8" wp14:editId="753689C9">
            <wp:extent cx="76200" cy="76200"/>
            <wp:effectExtent l="0" t="0" r="0" b="0"/>
            <wp:docPr id="49" name="Picture 4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84F42FE" wp14:editId="4C6DB30F">
            <wp:extent cx="76200" cy="76200"/>
            <wp:effectExtent l="0" t="0" r="0" b="0"/>
            <wp:docPr id="50" name="Picture 5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3C9F31A" wp14:editId="3B43DAFD">
            <wp:extent cx="76200" cy="76200"/>
            <wp:effectExtent l="0" t="0" r="0" b="0"/>
            <wp:docPr id="51" name="Picture 5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4" w:name="10017"/>
      <w:bookmarkEnd w:id="34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Škola može, u skladu sa Zakonom, angažovati lice za podršku učeniku sa smetnjama (u daljem tekstu: asistent).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Asistent pruža tehničku podršku učeniku sa smetnjama u razvoju u najvećoj mjeri u kojoj je potrebno da bi se podstaklo njegovo osamostaljivanje u okviru preostalih mogućnosti.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(3) Okvirne dužnosti asistenta su da: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preuzima/predaje učenika sa smetnjama u razvoju od roditelja/staratelja prilikom dolaska u školu i odlaska iz škole, pomaže mu pri održavanju lične higijene i skidanju i oblačenju odjeće, prilikom užine, pri kretanju u školskom objektu i dvorištu;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podstiče u učenju učenika sa smetnjama u razvoju i pomaže mu u toku nastave: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zapisivanje gradiva,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 prepisivanje sa table,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pri izradi praktičnih radova,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4. pri korišćenju školskog pribora i asistivne tehnologije,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5. nastave fizičkog vaspitanja,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6. nastave likovne kulture.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(4) Preciznije dužnosti asistenta određuje stručni tim škole u skladu sa potrebama i mogućnostima učenika sa smetnjama u razvoju i sastavni su dio individualnog programa.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35" w:name="clan700000018"/>
      <w:bookmarkEnd w:id="35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18.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57FE46B" wp14:editId="73EDCFA5">
            <wp:extent cx="76200" cy="76200"/>
            <wp:effectExtent l="0" t="0" r="0" b="0"/>
            <wp:docPr id="52" name="Picture 5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66AAAA5" wp14:editId="6129FA42">
            <wp:extent cx="76200" cy="76200"/>
            <wp:effectExtent l="0" t="0" r="0" b="0"/>
            <wp:docPr id="53" name="Picture 5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5216A9C" wp14:editId="41248D97">
            <wp:extent cx="76200" cy="76200"/>
            <wp:effectExtent l="0" t="0" r="0" b="0"/>
            <wp:docPr id="54" name="Picture 5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6" w:name="10018"/>
      <w:bookmarkEnd w:id="36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Zahtjev za davanje saglasnosti za angažovanje i finansiranje asistenta škola podnosi Ministarstvu prosvjete i kulture (u daljem tekstu: Ministarstvo) najkasnije do 15. jula tekuće godine za narednu školsku godinu.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Ministarstvo daje saglasnost za angažovanje i finansiranje asistenta za jednu školsku godinu.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(3) Nalaz i mišljenje stručne komisije za procjenu potreba i usmjeravanje djece i omladine sa smetnjama u razvoju obavezni je dokument koji se dostavlja uz zahtjev iz stava 1. ovog člana.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(4) Za učenike koji prolaze period opservacije zahtjev iz stava 1. ovog člana podnosi se po dobijanju nalaza i mišljenja komisije iz stava 3. ovog člana.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37" w:name="clan700000019"/>
      <w:bookmarkEnd w:id="37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19.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E03C75F" wp14:editId="45D7B972">
            <wp:extent cx="76200" cy="76200"/>
            <wp:effectExtent l="0" t="0" r="0" b="0"/>
            <wp:docPr id="55" name="Picture 5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2048C82" wp14:editId="5D7513C4">
            <wp:extent cx="76200" cy="76200"/>
            <wp:effectExtent l="0" t="0" r="0" b="0"/>
            <wp:docPr id="56" name="Picture 5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38F40F4" wp14:editId="2E7DBFB6">
            <wp:extent cx="76200" cy="76200"/>
            <wp:effectExtent l="0" t="0" r="0" b="0"/>
            <wp:docPr id="57" name="Picture 5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38" w:name="10019"/>
      <w:bookmarkEnd w:id="38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U odjeljenje može biti uključen samo jedan učenik sa smetnjama u razvoju, kome je na osnovu nalaza i mišljenja stručne komisije za procjenu potreba i usmjeravanje djece i omladine sa smetnjama u razvoju preporučena pomoć asistenta.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Izuzetno od stava 1. ovog pravilnika, u školama koje imaju samo jedno odjeljenje određenog razreda u odjeljenje mogu biti uključena dva učenika sa smetnjama u razvoju kojima je na osnovu nalaza i mišljenja stručne komisije za procjenu potreba i usmjeravanje djece i omladine sa smetnjama u razvoju preporučena pomoć asistenta.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(3) Asistent je punoljetno lice koje ima najmanje srednju stručnu spremu.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39" w:name="clan700000020"/>
      <w:bookmarkEnd w:id="39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20.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9BB8F82" wp14:editId="5994C437">
            <wp:extent cx="76200" cy="76200"/>
            <wp:effectExtent l="0" t="0" r="0" b="0"/>
            <wp:docPr id="58" name="Picture 5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B7D30EA" wp14:editId="6FE48C3C">
            <wp:extent cx="76200" cy="76200"/>
            <wp:effectExtent l="0" t="0" r="0" b="0"/>
            <wp:docPr id="59" name="Picture 5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CCA4DD0" wp14:editId="34A83ADE">
            <wp:extent cx="76200" cy="76200"/>
            <wp:effectExtent l="0" t="0" r="0" b="0"/>
            <wp:docPr id="60" name="Picture 6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0" w:name="10020"/>
      <w:bookmarkEnd w:id="40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lastRenderedPageBreak/>
        <w:t>     Asistent se finansira u skladu sa Zakonom i pravilnikom kojim se propisuju normativi i standardi za finansiranje osnovnih škola.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41" w:name="clan700000021"/>
      <w:bookmarkEnd w:id="41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21.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817DF02" wp14:editId="47189635">
            <wp:extent cx="76200" cy="76200"/>
            <wp:effectExtent l="0" t="0" r="0" b="0"/>
            <wp:docPr id="61" name="Picture 6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6D31D46" wp14:editId="328C8624">
            <wp:extent cx="76200" cy="76200"/>
            <wp:effectExtent l="0" t="0" r="0" b="0"/>
            <wp:docPr id="62" name="Picture 6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C17068F" wp14:editId="204CE81A">
            <wp:extent cx="76200" cy="76200"/>
            <wp:effectExtent l="0" t="0" r="0" b="0"/>
            <wp:docPr id="63" name="Picture 6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2" w:name="10021"/>
      <w:bookmarkEnd w:id="42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U skladu sa aktom škole vrši se izbor asistenta.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Odluku o izboru asistenta donosi škola u saradnji sa roditeljem/starateljem učenika.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43" w:name="clan700000022"/>
      <w:bookmarkEnd w:id="43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22.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A6366A8" wp14:editId="311D2340">
            <wp:extent cx="76200" cy="76200"/>
            <wp:effectExtent l="0" t="0" r="0" b="0"/>
            <wp:docPr id="64" name="Picture 6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265F22E" wp14:editId="7382FAC5">
            <wp:extent cx="76200" cy="76200"/>
            <wp:effectExtent l="0" t="0" r="0" b="0"/>
            <wp:docPr id="65" name="Picture 6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C089C8F" wp14:editId="63787266">
            <wp:extent cx="76200" cy="76200"/>
            <wp:effectExtent l="0" t="0" r="0" b="0"/>
            <wp:docPr id="66" name="Picture 6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4" w:name="10022"/>
      <w:bookmarkEnd w:id="44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Učenici sa smetnjama u razvoju koji nisu prošli postupak procjene i usmjeravanja školuju se u redovnim odjeljenjima dok traje proces opservacije u skladu sa Zakonom.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Mišljenje škole o učeniku sa smetnjama u razvoju nakon perioda opservacije obavezna je dokumentacija tokom postupka procjene i utvrđivanja potreba, koji sprovodi stručna komisija za procjenu potreba i usmjeravanje djece i omladine sa smetnjama u razvoju.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45" w:name="clan700000023"/>
      <w:bookmarkEnd w:id="45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23.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16B0F96" wp14:editId="60AA2C93">
            <wp:extent cx="76200" cy="76200"/>
            <wp:effectExtent l="0" t="0" r="0" b="0"/>
            <wp:docPr id="67" name="Picture 6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341CE14" wp14:editId="36B3C85B">
            <wp:extent cx="76200" cy="76200"/>
            <wp:effectExtent l="0" t="0" r="0" b="0"/>
            <wp:docPr id="68" name="Picture 6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E8B8DE9" wp14:editId="49539304">
            <wp:extent cx="76200" cy="76200"/>
            <wp:effectExtent l="0" t="0" r="0" b="0"/>
            <wp:docPr id="69" name="Picture 6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6" w:name="10023"/>
      <w:bookmarkEnd w:id="46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Obrazovanje po I, II, III i IV nivou poseban je oblik vaspitanja i obrazovanja učenika sa smetnjama u razvoju koji se školuju po nastavnom planu i programu za lica sa umjerenim i težim oštećenjem intelektualnog funkcionisanja.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Obrazovanje po IV nivou realizuje se u ustanovama za vaspitanje i obrazovanje učenika sa smetnjama u razvoju.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47" w:name="clan700000024"/>
      <w:bookmarkEnd w:id="47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24.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AD009C6" wp14:editId="6580B983">
            <wp:extent cx="76200" cy="76200"/>
            <wp:effectExtent l="0" t="0" r="0" b="0"/>
            <wp:docPr id="70" name="Picture 7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A13BA83" wp14:editId="4D4B3CE9">
            <wp:extent cx="76200" cy="76200"/>
            <wp:effectExtent l="0" t="0" r="0" b="0"/>
            <wp:docPr id="71" name="Picture 7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1E6F54E" wp14:editId="5D31D50D">
            <wp:extent cx="76200" cy="76200"/>
            <wp:effectExtent l="0" t="0" r="0" b="0"/>
            <wp:docPr id="72" name="Picture 7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48" w:name="10024"/>
      <w:bookmarkEnd w:id="48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Nastavu u posebnom odjeljenju realizuje defektolog/specijalni edukator rehabilitator, nastavnik, a vjeroučitelj i nastavnik stranog jezika ako je nastavnim planom i programom predviđeno pohađanje vjeronauke i učenje stranog jezika.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49" w:name="clan700000025"/>
      <w:bookmarkEnd w:id="49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25.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45D7048" wp14:editId="585F649F">
            <wp:extent cx="76200" cy="76200"/>
            <wp:effectExtent l="0" t="0" r="0" b="0"/>
            <wp:docPr id="73" name="Picture 7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FA91D73" wp14:editId="10BDFBEA">
            <wp:extent cx="76200" cy="76200"/>
            <wp:effectExtent l="0" t="0" r="0" b="0"/>
            <wp:docPr id="74" name="Picture 7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5DB8D75" wp14:editId="54623B62">
            <wp:extent cx="76200" cy="76200"/>
            <wp:effectExtent l="0" t="0" r="0" b="0"/>
            <wp:docPr id="75" name="Picture 7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0" w:name="10025"/>
      <w:bookmarkEnd w:id="50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Vaspitno-obrazovni rad za učenika sa smetnjama u razvoju i ostalim učenicima koji se nalaze na dužem kućnom ili bolničkom liječenju organizuje se i realizuje u skladu sa odlukom nastavničkog vijeća, a u saradnji sa roditeljem/starateljem učenika, odnosno zdravstvenom ustanovom u kojoj se učenik nalazi na liječenju.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Odluka iz stava 1. ovog člana može se donijeti na osnovu zahtjeva roditelja/staratelja, dostavljenog u pisanom obliku, uz medicinsku dokumentaciju kojom se potvrđuje opravdanost učenikovog odsustvovanja sa nastave.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51" w:name="clan700000026"/>
      <w:bookmarkEnd w:id="51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26.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2CEA2B0" wp14:editId="0BFEC74D">
            <wp:extent cx="76200" cy="76200"/>
            <wp:effectExtent l="0" t="0" r="0" b="0"/>
            <wp:docPr id="76" name="Picture 7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C4403F8" wp14:editId="0FC2B647">
            <wp:extent cx="76200" cy="76200"/>
            <wp:effectExtent l="0" t="0" r="0" b="0"/>
            <wp:docPr id="77" name="Picture 7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8590641" wp14:editId="20D3F150">
            <wp:extent cx="76200" cy="76200"/>
            <wp:effectExtent l="0" t="0" r="0" b="0"/>
            <wp:docPr id="78" name="Picture 7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2" w:name="10026"/>
      <w:bookmarkEnd w:id="52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Za učenike sa smetnjama u razvoju i ostale učenike koji se nalaze na dužem bolničkom liječenju van mjesta prebivališta Ministarstvo, u saradnji sa aktivom direktora osnovnih škola i bolničkom ustanovom u kojoj će biti organizovana nastava za te učenike, određuje osnovnu školu koja će organizovati i sprovoditi vaspitno-obrazovne aktivnosti.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Škola iz stava 1. ovog člana koja sprovodi nastavu u zdravstvenoj ustanovi dužna je da sarađuje sa školom u koju je učenik upisan, a u najboljem interesu učenika.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53" w:name="clan700000027"/>
      <w:bookmarkEnd w:id="53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27.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A51B831" wp14:editId="6D630012">
            <wp:extent cx="76200" cy="76200"/>
            <wp:effectExtent l="0" t="0" r="0" b="0"/>
            <wp:docPr id="79" name="Picture 7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C13FBB5" wp14:editId="28C33735">
            <wp:extent cx="76200" cy="76200"/>
            <wp:effectExtent l="0" t="0" r="0" b="0"/>
            <wp:docPr id="80" name="Picture 8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5AC024E" wp14:editId="6BA595C0">
            <wp:extent cx="76200" cy="76200"/>
            <wp:effectExtent l="0" t="0" r="0" b="0"/>
            <wp:docPr id="81" name="Picture 8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4" w:name="10027"/>
      <w:bookmarkEnd w:id="54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Škola koja je određena da sprovodi vaspitno-obrazovne aktivnosti u zdravstvenoj ustanovi može formirati kombinovana odjeljenja od I do V i od VI do IX razreda.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55" w:name="clan700000028"/>
      <w:bookmarkEnd w:id="55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28.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2E142F9" wp14:editId="6BBEA579">
            <wp:extent cx="76200" cy="76200"/>
            <wp:effectExtent l="0" t="0" r="0" b="0"/>
            <wp:docPr id="82" name="Picture 8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46D34617" wp14:editId="21703E1B">
            <wp:extent cx="76200" cy="76200"/>
            <wp:effectExtent l="0" t="0" r="0" b="0"/>
            <wp:docPr id="83" name="Picture 8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234AF1B" wp14:editId="20605A69">
            <wp:extent cx="76200" cy="76200"/>
            <wp:effectExtent l="0" t="0" r="0" b="0"/>
            <wp:docPr id="84" name="Picture 8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6" w:name="10028"/>
      <w:bookmarkEnd w:id="56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Dnevno i sedmično trajanje nastave planira se prema individualnom obrazovnom programu koji pohađaju učenici iz člana </w:t>
      </w:r>
      <w:hyperlink r:id="rId6" w:anchor="clan700000025" w:history="1">
        <w:r w:rsidRPr="00575E58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/>
          </w:rPr>
          <w:t>25</w:t>
        </w:r>
      </w:hyperlink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 ovog pravilnika, a sprovodi se kao razredna ili predmetna nastava, vodeći računa o zdravstvenom stanju učenika.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Predmetnu nastavu za nekoliko predmeta istog područja može izvoditi i jedan nastavnik razredne nastave ili nastavnik predmetne nastave koji posjeduje kompetencije za izvođenje drugog predmeta.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57" w:name="clan700000029"/>
      <w:bookmarkEnd w:id="57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29.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A2E74FA" wp14:editId="7F4882AB">
            <wp:extent cx="76200" cy="76200"/>
            <wp:effectExtent l="0" t="0" r="0" b="0"/>
            <wp:docPr id="85" name="Picture 8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34A7050" wp14:editId="7AA6D986">
            <wp:extent cx="76200" cy="76200"/>
            <wp:effectExtent l="0" t="0" r="0" b="0"/>
            <wp:docPr id="86" name="Picture 8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69C39091" wp14:editId="6903D4B5">
            <wp:extent cx="76200" cy="76200"/>
            <wp:effectExtent l="0" t="0" r="0" b="0"/>
            <wp:docPr id="87" name="Picture 8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58" w:name="10029"/>
      <w:bookmarkEnd w:id="58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Za učenike sa smetnjama u razvoju i ostale učenike na bolničkom liječenju provjera znanja i ocjenjivanje vrše se u skladu sa realizovanim planom i programom.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Ocjenjivanje učenika sa smetnjama u razvoju i ostalih učenika na bolničkom liječenju vrši škola koja je organizovala nastavu za te učenike.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(3) Ako je vaspitno-obrazovni rad za učenike iz stava 1. ovog člana organizovan u skladu sa članom 26. ovog pravilnika, ocjene se evidentiraju i priznaju u školi u koju je učenik upisan.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59" w:name="clan700000030"/>
      <w:bookmarkEnd w:id="59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30.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E8DECE9" wp14:editId="67139D7F">
            <wp:extent cx="76200" cy="76200"/>
            <wp:effectExtent l="0" t="0" r="0" b="0"/>
            <wp:docPr id="88" name="Picture 8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5C65F23" wp14:editId="4256B2BA">
            <wp:extent cx="76200" cy="76200"/>
            <wp:effectExtent l="0" t="0" r="0" b="0"/>
            <wp:docPr id="89" name="Picture 8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563CC045" wp14:editId="0DA5F051">
            <wp:extent cx="76200" cy="76200"/>
            <wp:effectExtent l="0" t="0" r="0" b="0"/>
            <wp:docPr id="90" name="Picture 90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0" w:name="10030"/>
      <w:bookmarkEnd w:id="60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(1) Škole za djecu sa smetnjama u razvoju i ustanove socijalne zaštite čiji je osnivač Vlada Republike Srpske koje obavljaju djelatnost vaspitanja i obrazovanja djece sa smetnjama u razvoju mogu obavljati poslove resursnog centra za inkluzivno vaspitanje i obrazovanje ako ispunjavaju uslove propisane Zakonom i uredbom kojom se propisuju pedagoški standardi i normativi za osnovno obrazovanje i vaspitanje.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Škole i ustanove socijalne zaštite iz stava 1. ovog člana organizuju i sprovode poslove resursnog centra za inkluzivno vaspitanje i obrazovanje u skladu sa Zakonom i ovim pravilnikom.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61" w:name="clan700000031"/>
      <w:bookmarkEnd w:id="61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31.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3A8E8F6" wp14:editId="21A9F534">
            <wp:extent cx="76200" cy="76200"/>
            <wp:effectExtent l="0" t="0" r="0" b="0"/>
            <wp:docPr id="91" name="Picture 91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31FE13AA" wp14:editId="6B46DDE1">
            <wp:extent cx="76200" cy="76200"/>
            <wp:effectExtent l="0" t="0" r="0" b="0"/>
            <wp:docPr id="92" name="Picture 92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7B45229E" wp14:editId="764B6A3A">
            <wp:extent cx="76200" cy="76200"/>
            <wp:effectExtent l="0" t="0" r="0" b="0"/>
            <wp:docPr id="93" name="Picture 93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2" w:name="10031"/>
      <w:bookmarkEnd w:id="62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lastRenderedPageBreak/>
        <w:t>     (1) Škole i ustanove socijalne zaštite iz člana </w:t>
      </w:r>
      <w:hyperlink r:id="rId7" w:anchor="clan700000030" w:history="1">
        <w:r w:rsidRPr="00575E58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val="en-US"/>
          </w:rPr>
          <w:t>30</w:t>
        </w:r>
      </w:hyperlink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. ovog pravilnika podnose zahtjev, u pisanom obliku, Ministarstvu za davanje saglasnosti na organizovanje rada resursnog centra za inkluzivno vaspitanje i obrazovanje u okviru škola.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(2) Uz zahtjev iz stava 1. ovog člana škole ili ustanove socijalne zaštite prilažu: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1) rješenje o registraciji,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2) statut 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3) pravilnik o organizaciji i sistematizaciji radnih mjesta.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63" w:name="clan700000032"/>
      <w:bookmarkEnd w:id="63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32.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64DFAA4" wp14:editId="6A3DCDCF">
            <wp:extent cx="76200" cy="76200"/>
            <wp:effectExtent l="0" t="0" r="0" b="0"/>
            <wp:docPr id="94" name="Picture 94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18952725" wp14:editId="1E5C4E2F">
            <wp:extent cx="76200" cy="76200"/>
            <wp:effectExtent l="0" t="0" r="0" b="0"/>
            <wp:docPr id="95" name="Picture 95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D0B6772" wp14:editId="3CC82810">
            <wp:extent cx="76200" cy="76200"/>
            <wp:effectExtent l="0" t="0" r="0" b="0"/>
            <wp:docPr id="96" name="Picture 96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58" w:rsidRPr="00575E58" w:rsidRDefault="00575E58" w:rsidP="0057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64" w:name="10032"/>
      <w:bookmarkEnd w:id="64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Ministarstvo prije davanja rješenja za obavljanje poslova resursnog centra za inkluzivno vaspitanje i obrazovanje pribavlja mišljenje Ministarstva zdravlja i socijalne zaštite.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</w:p>
    <w:p w:rsidR="00575E58" w:rsidRPr="00575E58" w:rsidRDefault="00575E58" w:rsidP="00575E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bookmarkStart w:id="65" w:name="clan700000033"/>
      <w:bookmarkEnd w:id="65"/>
      <w:r w:rsidRPr="00575E58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Član 33.</w:t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298C5250" wp14:editId="2C151536">
            <wp:extent cx="76200" cy="76200"/>
            <wp:effectExtent l="0" t="0" r="0" b="0"/>
            <wp:docPr id="97" name="Picture 97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73E8EFF" wp14:editId="20C67B4B">
            <wp:extent cx="76200" cy="76200"/>
            <wp:effectExtent l="0" t="0" r="0" b="0"/>
            <wp:docPr id="98" name="Picture 98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E58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drawing>
          <wp:inline distT="0" distB="0" distL="0" distR="0" wp14:anchorId="06008E81" wp14:editId="6AA5AA60">
            <wp:extent cx="76200" cy="76200"/>
            <wp:effectExtent l="0" t="0" r="0" b="0"/>
            <wp:docPr id="99" name="Picture 99" descr="http://www.podaci.net/_verzija33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www.podaci.net/_verzija33/img/prazn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30" w:rsidRDefault="00575E58" w:rsidP="00575E58">
      <w:bookmarkStart w:id="66" w:name="10033"/>
      <w:bookmarkEnd w:id="66"/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     Ovaj pravilnik stupa na snagu osmog dana od dana objavljivanja u "Službenom glasniku Republike Srpske".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Broj: 07.032/020-2128/20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10. jula 2020. godine, Banjaluka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Ministar, mr Natalija Trivić, s.r.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PRILOG 1.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Obrazac 1.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PEDAGOŠKI PROFIL UČENIKA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Opšti podaci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Ime i prezime učenika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Datum i mjesto rođenja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Mjesto i adresa stanovanja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Ime i prezime roditelja/staratelja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Škola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Razred i odjeljenje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Odjeljenjski starješina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Ostali nastavnici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2.1. Motoričke sposobnosti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a) krupna motorika/kretanje/držanje tijela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b) fina motorika/grafomotorika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2.2. Socijalne vještine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a) učenikovi odnosi sa drugim ljudima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b) sposobnost ličnog prilagođavanja različitim socijalnim kontekstima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v) školska prijateljstva, igra/zabava sa vršnjacima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2.3. Komunikacijske vještine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a) modaliteti (kanali) komunikacije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b) postojanje smetnji u komunikaciji koje utiču na uključivanje i učešće u obrazovanju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v) sposobnost iniciranja i održavanja komunikacije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2.4. Samostalnost i briga o sebi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a) način obavljanja dnevnih obaveza i aktivnosti koje se tiču učenikovog učestvovanja u obrazovanju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b) ukupno zdravstveno stanje učenika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2.5. Učenje i kako se uči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a) opšta školska postignuća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b) kognitivne sposobnosti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v) motivacija učenika, slika o sebi kao osobi koja uči ili učeniku, stavovi prema školovanju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2.6. Uticaj spoljašnjeg okruženja na učenje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a) porodični uslovi koji mogu da utiču na učenje i napredovanje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b) drugi uslovi koji mogu da utiču na učenje i napredovanje učenika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Neophodne mjere podrške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Predložena mjera: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Aktivnosti: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Nosilac: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Trajanje: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Očekivani ishodi: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Dopunska nastava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...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Lice za podršku (asistent)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Sekcije i druge vannastavne aktivnosti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Produženi boravak/jutarnje čuvanje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Korektivni rad sa učenikom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Savjetodavni rad sa učenikom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Savjetodavno-instruktivni rad sa roditeljima učenika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Savjetodavno-instruktivni rad sa nastavnicima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lastRenderedPageBreak/>
        <w:t>     Organizovana nastava tokom kućnog/bolničkog liječenja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Ostalo: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...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4. Korišćena dokumentacija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Nalazi i mišljenja: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Naziv dokumenta (rješenje, otpusnica i sl.) Izdat od strane (naziv ustanove) Datum izdavanja: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(*) Obavezna kopija navedene dokumentacije.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Opis obrazovnih situacija: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Naziv dokumenta Izdat od strane (naziv ustanove/nastavnik/stručni saradnik) Datum izdavanja: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(*) Obavezna kopija navedene dokumentacije.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Drugo: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5. Prijedlog za nastavak školovanja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Organizacijski oblik redovno odjeljenje posebno odjeljenje škola za djecu sa smetnjama u razvoju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Nastavni plan i program Nastavni plan i program za osnovno vaspitanje i obrazovanje (redovan)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uz individualizaciju pristupa u radu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uz kreiranje individualnog obrazovnog programa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Nastavni plan i program za lica sa lakim oštećenjem intelektualnog funkcionisanja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uz kreiranje individualnog obrazovnog programa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Nastavni plan i program za lica sa umjerenim i težim oštećenjem intelektualnog funkcionisanja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uz kreiranje individualnog obrazovnog programa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Nastavni plan i program za lica sa oštećenjem sluha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- uz kreiranje individualnog obrazovnog programa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Nastavni plan i program za lica sa smetnjama vida uz kreiranje individualnog obrazovnog programa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Nastavni plan i program za lica sa autizmom uz kreiranje individualnog obrazovnog programa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Komentar: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Datum: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Stručna služba škole: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PRILOG 2.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Obrazac 2.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INDIVIDUALNI OBRAZOVNI PROGRAM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Podaci o učeniku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Ime i prezime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Datum i mjesto rođenja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Razred koji učenik trenutno pohađa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Razredni starješina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Vrsta smetnje koju učenik ima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Dodatna podrška (pomoć i pomagala/asistivna tehnologija ako je učenik koristi):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Informacije o prethodnom obrazovanju (iz prethodnog razreda) i mjerama individualizacije: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Članovi tima za dodatnu podršku: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Saglasnost roditelja/staratelja za primjenu individualnog programa (potpis roditelja/staratelja):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 Operativni plan podrške/aktivnosti: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Predmet/oblast: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Cilj (očekivana promjena):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Ukupno trajanje: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Aktivnosti: Učestalost i trajanje Očekivani ishod Odgovorna lica za podršku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(*) Za svaku novu aktivnost dodati novi red.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Predmet/oblast: Cilj (očekivana promjena):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Ukupno trajanje: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Aktivnosti: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Učestalost i trajanje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Očekivani ishod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Odgovorna lica za podršku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2.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(*) Za svaku novu aktivnost dodati novi red.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Napomena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Za svaki novi predmet ili oblast za koju se izrađuje individualni obrazovni program dodati novu tabelu.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Datum izrade individualnog obrazovnog programa: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Članovi stručnog tima za izradu individualnog obrazovnog programa (potpisi):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1. Stručni saradnik: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lastRenderedPageBreak/>
        <w:t>     2. Razredni starješina: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3. Učitelj/nastavnik:</w:t>
      </w:r>
      <w:r w:rsidRPr="00575E5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br/>
        <w:t>     4. Roditelj/staratelj:</w:t>
      </w:r>
    </w:p>
    <w:sectPr w:rsidR="00324630" w:rsidSect="00575E58">
      <w:pgSz w:w="12240" w:h="15840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8"/>
    <w:rsid w:val="00324630"/>
    <w:rsid w:val="0057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5B29"/>
  <w15:chartTrackingRefBased/>
  <w15:docId w15:val="{F64ED3FC-4351-484F-B2E3-0A336D10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daci.net/_verzija33/rezultat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daci.net/_verzija33/rezultati.php" TargetMode="External"/><Relationship Id="rId5" Type="http://schemas.openxmlformats.org/officeDocument/2006/relationships/hyperlink" Target="http://www.podaci.net/_verzija33/rezultati.php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3365</Words>
  <Characters>19184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Vesna_sekretar</dc:creator>
  <cp:keywords/>
  <dc:description/>
  <cp:lastModifiedBy>Vesna_sekretar</cp:lastModifiedBy>
  <cp:revision>1</cp:revision>
  <dcterms:created xsi:type="dcterms:W3CDTF">2021-12-15T15:37:00Z</dcterms:created>
  <dcterms:modified xsi:type="dcterms:W3CDTF">2021-12-15T15:39:00Z</dcterms:modified>
</cp:coreProperties>
</file>